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E" w:rsidRPr="0053107E" w:rsidRDefault="00421AFF" w:rsidP="00531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3107E">
        <w:rPr>
          <w:rFonts w:ascii="Arial" w:hAnsi="Arial" w:cs="Arial"/>
          <w:sz w:val="22"/>
          <w:szCs w:val="22"/>
        </w:rPr>
        <w:t>It has been almost two years since Queensland experienced its summer of disasters.</w:t>
      </w:r>
      <w:r w:rsidR="0053107E">
        <w:rPr>
          <w:rFonts w:ascii="Arial" w:hAnsi="Arial" w:cs="Arial"/>
          <w:sz w:val="22"/>
          <w:szCs w:val="22"/>
        </w:rPr>
        <w:t xml:space="preserve"> </w:t>
      </w:r>
      <w:r w:rsidRPr="0053107E">
        <w:rPr>
          <w:rFonts w:ascii="Arial" w:hAnsi="Arial" w:cs="Arial"/>
          <w:sz w:val="22"/>
          <w:szCs w:val="22"/>
        </w:rPr>
        <w:t>Based on the lessons learned from that time, preparation for</w:t>
      </w:r>
      <w:r w:rsidR="0053107E">
        <w:rPr>
          <w:rFonts w:ascii="Arial" w:hAnsi="Arial" w:cs="Arial"/>
          <w:sz w:val="22"/>
          <w:szCs w:val="22"/>
        </w:rPr>
        <w:t xml:space="preserve"> the wet season</w:t>
      </w:r>
      <w:r w:rsidRPr="0053107E">
        <w:rPr>
          <w:rFonts w:ascii="Arial" w:hAnsi="Arial" w:cs="Arial"/>
          <w:sz w:val="22"/>
          <w:szCs w:val="22"/>
        </w:rPr>
        <w:t xml:space="preserve"> commenced well in advance of the summer period</w:t>
      </w:r>
      <w:r w:rsidR="0053107E" w:rsidRPr="0053107E">
        <w:rPr>
          <w:rFonts w:ascii="Arial" w:hAnsi="Arial" w:cs="Arial"/>
          <w:sz w:val="22"/>
          <w:szCs w:val="22"/>
        </w:rPr>
        <w:t>.</w:t>
      </w:r>
    </w:p>
    <w:p w:rsidR="000E12D9" w:rsidRPr="000E12D9" w:rsidRDefault="000E12D9" w:rsidP="00531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12D9">
        <w:rPr>
          <w:rFonts w:ascii="Arial" w:hAnsi="Arial" w:cs="Arial"/>
          <w:sz w:val="22"/>
          <w:szCs w:val="22"/>
        </w:rPr>
        <w:t>All departments have been undertaking disaster preparedness activities across the four major disaster management phases of prevention, preparedness, response and recovery.</w:t>
      </w:r>
    </w:p>
    <w:p w:rsidR="0053107E" w:rsidRPr="0053107E" w:rsidRDefault="0053107E" w:rsidP="00531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Cabinet considered Queensland’s disaster management preparations ahead of the summer holiday period.</w:t>
      </w:r>
    </w:p>
    <w:p w:rsidR="00421AFF" w:rsidRPr="0053107E" w:rsidRDefault="00421AFF" w:rsidP="005310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107E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53107E">
        <w:rPr>
          <w:rFonts w:ascii="Arial" w:hAnsi="Arial" w:cs="Arial"/>
          <w:sz w:val="22"/>
          <w:szCs w:val="22"/>
          <w:u w:val="single"/>
        </w:rPr>
        <w:t>noted</w:t>
      </w:r>
      <w:r w:rsidRPr="0053107E">
        <w:rPr>
          <w:rFonts w:ascii="Arial" w:hAnsi="Arial" w:cs="Arial"/>
          <w:sz w:val="22"/>
          <w:szCs w:val="22"/>
        </w:rPr>
        <w:t xml:space="preserve"> the status of disaster readiness activities for the 2012-13 disaster season, including:</w:t>
      </w:r>
    </w:p>
    <w:p w:rsidR="00421AFF" w:rsidRPr="00421AFF" w:rsidRDefault="00421AFF" w:rsidP="008969BD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21AFF">
        <w:rPr>
          <w:rFonts w:ascii="Arial" w:hAnsi="Arial" w:cs="Arial"/>
          <w:sz w:val="22"/>
          <w:szCs w:val="22"/>
        </w:rPr>
        <w:t>preparations to ensure that Queensland is able to respond to a major natural disaster, through the four major disaster management phases of prevention, preparation, response and recovery;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1AFF" w:rsidRPr="00421AFF" w:rsidRDefault="00421AFF" w:rsidP="008969BD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21AFF">
        <w:rPr>
          <w:rFonts w:ascii="Arial" w:hAnsi="Arial" w:cs="Arial"/>
          <w:sz w:val="22"/>
          <w:szCs w:val="22"/>
        </w:rPr>
        <w:t>advice from all Queensland Government departments on business continuity planning arrangements</w:t>
      </w:r>
      <w:r>
        <w:rPr>
          <w:rFonts w:ascii="Arial" w:hAnsi="Arial" w:cs="Arial"/>
          <w:sz w:val="22"/>
          <w:szCs w:val="22"/>
        </w:rPr>
        <w:t>;</w:t>
      </w:r>
      <w:r w:rsidRPr="00421AFF">
        <w:rPr>
          <w:rFonts w:ascii="Arial" w:hAnsi="Arial" w:cs="Arial"/>
          <w:sz w:val="22"/>
          <w:szCs w:val="22"/>
        </w:rPr>
        <w:t xml:space="preserve"> </w:t>
      </w:r>
      <w:r w:rsidR="00B72A84">
        <w:rPr>
          <w:rFonts w:ascii="Arial" w:hAnsi="Arial" w:cs="Arial"/>
          <w:sz w:val="22"/>
          <w:szCs w:val="22"/>
        </w:rPr>
        <w:t>and</w:t>
      </w:r>
    </w:p>
    <w:p w:rsidR="00421AFF" w:rsidRDefault="00421AFF" w:rsidP="008969BD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21AFF">
        <w:rPr>
          <w:rFonts w:ascii="Arial" w:hAnsi="Arial" w:cs="Arial"/>
          <w:sz w:val="22"/>
          <w:szCs w:val="22"/>
        </w:rPr>
        <w:t>the progress report of Government’s implementation of the final report from the Queensland Floods Commission of Inquiry</w:t>
      </w:r>
      <w:r>
        <w:rPr>
          <w:rFonts w:ascii="Arial" w:hAnsi="Arial" w:cs="Arial"/>
          <w:sz w:val="22"/>
          <w:szCs w:val="22"/>
        </w:rPr>
        <w:t>.</w:t>
      </w:r>
    </w:p>
    <w:p w:rsidR="00D57220" w:rsidRPr="00C07656" w:rsidRDefault="00D57220" w:rsidP="00D5722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57220" w:rsidRPr="00D57220" w:rsidRDefault="00D57220" w:rsidP="00421AFF">
      <w:pPr>
        <w:keepLines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57220">
        <w:rPr>
          <w:rFonts w:ascii="Arial" w:hAnsi="Arial" w:cs="Arial"/>
          <w:sz w:val="22"/>
          <w:szCs w:val="22"/>
        </w:rPr>
        <w:t>Nil.</w:t>
      </w:r>
    </w:p>
    <w:p w:rsidR="00732E22" w:rsidRPr="00D6589B" w:rsidRDefault="00732E22" w:rsidP="00D6589B"/>
    <w:sectPr w:rsidR="00732E22" w:rsidRPr="00D6589B" w:rsidSect="00645C6E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EB" w:rsidRDefault="006F10EB" w:rsidP="00D6589B">
      <w:r>
        <w:separator/>
      </w:r>
    </w:p>
  </w:endnote>
  <w:endnote w:type="continuationSeparator" w:id="0">
    <w:p w:rsidR="006F10EB" w:rsidRDefault="006F10E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EB" w:rsidRDefault="006F10EB" w:rsidP="00D6589B">
      <w:r>
        <w:separator/>
      </w:r>
    </w:p>
  </w:footnote>
  <w:footnote w:type="continuationSeparator" w:id="0">
    <w:p w:rsidR="006F10EB" w:rsidRDefault="006F10E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20" w:rsidRPr="00937A4A" w:rsidRDefault="00D57220" w:rsidP="000E12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57220" w:rsidRPr="00937A4A" w:rsidRDefault="00D57220" w:rsidP="000E12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57220" w:rsidRPr="00937A4A" w:rsidRDefault="00D57220" w:rsidP="000E12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2012</w:t>
    </w:r>
  </w:p>
  <w:p w:rsidR="00D57220" w:rsidRPr="00C04E38" w:rsidRDefault="00D5722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04E38">
      <w:rPr>
        <w:rFonts w:ascii="Arial" w:hAnsi="Arial" w:cs="Arial"/>
        <w:b/>
        <w:sz w:val="22"/>
        <w:szCs w:val="22"/>
        <w:u w:val="single"/>
      </w:rPr>
      <w:t>Summer Disaster Readiness 2012-13</w:t>
    </w:r>
  </w:p>
  <w:p w:rsidR="00D57220" w:rsidRDefault="00D5722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04E38">
      <w:rPr>
        <w:rFonts w:ascii="Arial" w:hAnsi="Arial" w:cs="Arial"/>
        <w:b/>
        <w:sz w:val="22"/>
        <w:szCs w:val="22"/>
        <w:u w:val="single"/>
      </w:rPr>
      <w:t xml:space="preserve">Premier </w:t>
    </w:r>
  </w:p>
  <w:p w:rsidR="00D57220" w:rsidRPr="000008AF" w:rsidRDefault="00D57220" w:rsidP="00D57220">
    <w:pPr>
      <w:pStyle w:val="Header"/>
      <w:rPr>
        <w:rFonts w:ascii="Arial" w:hAnsi="Arial" w:cs="Arial"/>
        <w:b/>
        <w:sz w:val="22"/>
        <w:szCs w:val="22"/>
      </w:rPr>
    </w:pPr>
    <w:r w:rsidRPr="00C04E38">
      <w:rPr>
        <w:rFonts w:ascii="Arial" w:hAnsi="Arial" w:cs="Arial"/>
        <w:b/>
        <w:sz w:val="22"/>
        <w:szCs w:val="22"/>
        <w:u w:val="single"/>
      </w:rPr>
      <w:t xml:space="preserve">Minister </w:t>
    </w:r>
    <w:r>
      <w:rPr>
        <w:rFonts w:ascii="Arial" w:hAnsi="Arial" w:cs="Arial"/>
        <w:b/>
        <w:sz w:val="22"/>
        <w:szCs w:val="22"/>
        <w:u w:val="single"/>
      </w:rPr>
      <w:t>for Police and Community Safety</w:t>
    </w:r>
  </w:p>
  <w:p w:rsidR="00D57220" w:rsidRDefault="00D5722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207369"/>
    <w:multiLevelType w:val="hybridMultilevel"/>
    <w:tmpl w:val="96D84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463E6"/>
    <w:multiLevelType w:val="hybridMultilevel"/>
    <w:tmpl w:val="89A60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5B1D"/>
    <w:multiLevelType w:val="hybridMultilevel"/>
    <w:tmpl w:val="7D269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F"/>
    <w:rsid w:val="000008AF"/>
    <w:rsid w:val="00080F8F"/>
    <w:rsid w:val="000E12D9"/>
    <w:rsid w:val="0010384C"/>
    <w:rsid w:val="00152D27"/>
    <w:rsid w:val="00174117"/>
    <w:rsid w:val="00420F46"/>
    <w:rsid w:val="00421AFF"/>
    <w:rsid w:val="004C5F2A"/>
    <w:rsid w:val="00501C66"/>
    <w:rsid w:val="0053107E"/>
    <w:rsid w:val="00550873"/>
    <w:rsid w:val="00645C6E"/>
    <w:rsid w:val="006F10EB"/>
    <w:rsid w:val="007265D0"/>
    <w:rsid w:val="00732E22"/>
    <w:rsid w:val="00741C20"/>
    <w:rsid w:val="00812A77"/>
    <w:rsid w:val="008378C5"/>
    <w:rsid w:val="00865AA5"/>
    <w:rsid w:val="008969BD"/>
    <w:rsid w:val="00904077"/>
    <w:rsid w:val="00953EDC"/>
    <w:rsid w:val="00997766"/>
    <w:rsid w:val="009D7FCC"/>
    <w:rsid w:val="00A27355"/>
    <w:rsid w:val="00A4044D"/>
    <w:rsid w:val="00A42274"/>
    <w:rsid w:val="00B72A84"/>
    <w:rsid w:val="00C04E38"/>
    <w:rsid w:val="00C72C1C"/>
    <w:rsid w:val="00C75E67"/>
    <w:rsid w:val="00CB1501"/>
    <w:rsid w:val="00CD7A50"/>
    <w:rsid w:val="00CF0D8A"/>
    <w:rsid w:val="00CF165F"/>
    <w:rsid w:val="00D57220"/>
    <w:rsid w:val="00D6405D"/>
    <w:rsid w:val="00D6589B"/>
    <w:rsid w:val="00E779A3"/>
    <w:rsid w:val="00EA387A"/>
    <w:rsid w:val="00FB2831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144</Words>
  <Characters>883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</CharactersWithSpaces>
  <SharedDoc>false</SharedDoc>
  <HyperlinkBase>https://www.cabinet.qld.gov.au/documents/2012/Dec/Summer Disaster Readiness/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2017-10-24T23:18:00Z</dcterms:created>
  <dcterms:modified xsi:type="dcterms:W3CDTF">2018-03-06T01:12:00Z</dcterms:modified>
  <cp:category>Disaster_Management,Water,Queensland</cp:category>
</cp:coreProperties>
</file>